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5BB15" w14:textId="4F7828A2" w:rsidR="004365EC" w:rsidRDefault="0063406A">
      <w:bookmarkStart w:id="0" w:name="_GoBack"/>
      <w:bookmarkEnd w:id="0"/>
      <w:r>
        <w:t>T-ALL213-O</w:t>
      </w:r>
      <w:r>
        <w:rPr>
          <w:rFonts w:hint="eastAsia"/>
        </w:rPr>
        <w:t>改訂についての</w:t>
      </w:r>
      <w:r w:rsidR="00A22DBC">
        <w:rPr>
          <w:rFonts w:hint="eastAsia"/>
        </w:rPr>
        <w:t>コメント</w:t>
      </w:r>
    </w:p>
    <w:p w14:paraId="4766C3E9" w14:textId="77777777" w:rsidR="00A22DBC" w:rsidRDefault="00A22DBC"/>
    <w:p w14:paraId="4C768CB9" w14:textId="77777777" w:rsidR="00A22DBC" w:rsidRPr="003D34D3" w:rsidRDefault="00A22DBC" w:rsidP="00A22DBC">
      <w:pPr>
        <w:ind w:firstLineChars="100" w:firstLine="240"/>
        <w:jc w:val="left"/>
      </w:pPr>
      <w:r w:rsidRPr="003D34D3">
        <w:t>NEL</w:t>
      </w:r>
      <w:r w:rsidRPr="003D34D3">
        <w:rPr>
          <w:rFonts w:hint="eastAsia"/>
        </w:rPr>
        <w:t>の添付文書を参照すると、神経系障害の項目に「傾眠（</w:t>
      </w:r>
      <w:r w:rsidRPr="003D34D3">
        <w:rPr>
          <w:rFonts w:hint="eastAsia"/>
        </w:rPr>
        <w:t>23</w:t>
      </w:r>
      <w:r w:rsidRPr="003D34D3">
        <w:rPr>
          <w:rFonts w:hint="eastAsia"/>
        </w:rPr>
        <w:t>％）、末梢性ニューロパシー（感覚性及び運動性）（</w:t>
      </w:r>
      <w:r w:rsidRPr="003D34D3">
        <w:rPr>
          <w:rFonts w:hint="eastAsia"/>
        </w:rPr>
        <w:t>21</w:t>
      </w:r>
      <w:r w:rsidRPr="003D34D3">
        <w:rPr>
          <w:rFonts w:hint="eastAsia"/>
        </w:rPr>
        <w:t>％）、感覚減退（</w:t>
      </w:r>
      <w:r w:rsidRPr="003D34D3">
        <w:rPr>
          <w:rFonts w:hint="eastAsia"/>
        </w:rPr>
        <w:t>17</w:t>
      </w:r>
      <w:r w:rsidRPr="003D34D3">
        <w:rPr>
          <w:rFonts w:hint="eastAsia"/>
        </w:rPr>
        <w:t>％）、錯感覚（</w:t>
      </w:r>
      <w:r w:rsidRPr="003D34D3">
        <w:rPr>
          <w:rFonts w:hint="eastAsia"/>
        </w:rPr>
        <w:t>15</w:t>
      </w:r>
      <w:r w:rsidRPr="003D34D3">
        <w:rPr>
          <w:rFonts w:hint="eastAsia"/>
        </w:rPr>
        <w:t>％）及びてんかん様発作（痙攣、大発作痙攣、てんかん重積状態を含む）（</w:t>
      </w:r>
      <w:r w:rsidRPr="003D34D3">
        <w:rPr>
          <w:rFonts w:hint="eastAsia"/>
        </w:rPr>
        <w:t>1</w:t>
      </w:r>
      <w:r w:rsidRPr="003D34D3">
        <w:rPr>
          <w:rFonts w:hint="eastAsia"/>
        </w:rPr>
        <w:t>％）があらわれることがある。また、脱髄、ギラン・バレー症候群に類似した上行性の末梢性ニューロパシー、進行性多巣性白質脳症、あるいは致死的なてんかん重積状態も報告されている。神経系障害に対しては特に注意深く観察し、</w:t>
      </w:r>
      <w:r w:rsidRPr="003D34D3">
        <w:rPr>
          <w:rFonts w:hint="eastAsia"/>
        </w:rPr>
        <w:t>CTCAE</w:t>
      </w:r>
      <w:r w:rsidRPr="003D34D3">
        <w:rPr>
          <w:rFonts w:hint="eastAsia"/>
        </w:rPr>
        <w:t>のグレード</w:t>
      </w:r>
      <w:r w:rsidRPr="003D34D3">
        <w:rPr>
          <w:rFonts w:hint="eastAsia"/>
        </w:rPr>
        <w:t>2</w:t>
      </w:r>
      <w:r w:rsidRPr="003D34D3">
        <w:rPr>
          <w:rFonts w:hint="eastAsia"/>
        </w:rPr>
        <w:t>以上に該当するこれらの神経系の症状が認められた場合には、直ちに本剤の投与を中止すること。」と記載されています。プロトコール作成時は、</w:t>
      </w:r>
      <w:r w:rsidRPr="003D34D3">
        <w:rPr>
          <w:rFonts w:hint="eastAsia"/>
        </w:rPr>
        <w:t>VCR</w:t>
      </w:r>
      <w:r w:rsidRPr="003D34D3">
        <w:rPr>
          <w:rFonts w:hint="eastAsia"/>
        </w:rPr>
        <w:t>など他剤の影響で</w:t>
      </w:r>
      <w:r w:rsidRPr="003D34D3">
        <w:rPr>
          <w:rFonts w:hint="eastAsia"/>
        </w:rPr>
        <w:t>NEL</w:t>
      </w:r>
      <w:r w:rsidRPr="003D34D3">
        <w:rPr>
          <w:rFonts w:hint="eastAsia"/>
        </w:rPr>
        <w:t>が投与できない可能性を少なくするよう原案のようになっていました。</w:t>
      </w:r>
    </w:p>
    <w:p w14:paraId="7B016F31" w14:textId="77777777" w:rsidR="00A22DBC" w:rsidRDefault="00A22DBC" w:rsidP="00A22DBC">
      <w:pPr>
        <w:jc w:val="left"/>
      </w:pPr>
      <w:r>
        <w:rPr>
          <w:rFonts w:hint="eastAsia"/>
        </w:rPr>
        <w:t xml:space="preserve">　</w:t>
      </w:r>
      <w:r w:rsidRPr="003D34D3">
        <w:rPr>
          <w:rFonts w:hint="eastAsia"/>
        </w:rPr>
        <w:t>昨年末に３例の神経障害の有害事象報告を受けた段階では、</w:t>
      </w:r>
      <w:r w:rsidRPr="003D34D3">
        <w:rPr>
          <w:rFonts w:hint="eastAsia"/>
        </w:rPr>
        <w:t>VCR</w:t>
      </w:r>
      <w:r w:rsidRPr="003D34D3">
        <w:rPr>
          <w:rFonts w:hint="eastAsia"/>
        </w:rPr>
        <w:t>前投与による</w:t>
      </w:r>
      <w:r w:rsidRPr="003D34D3">
        <w:t>Grade2</w:t>
      </w:r>
      <w:r w:rsidRPr="003D34D3">
        <w:rPr>
          <w:rFonts w:hint="eastAsia"/>
        </w:rPr>
        <w:t>以上の有害事象で</w:t>
      </w:r>
      <w:r w:rsidRPr="003D34D3">
        <w:t>NEL50%</w:t>
      </w:r>
      <w:r w:rsidRPr="003D34D3">
        <w:rPr>
          <w:rFonts w:hint="eastAsia"/>
        </w:rPr>
        <w:t>とする改訂案を検討していました。しかしながら検討中に</w:t>
      </w:r>
      <w:r w:rsidRPr="003D34D3">
        <w:t>4</w:t>
      </w:r>
      <w:r w:rsidRPr="003D34D3">
        <w:rPr>
          <w:rFonts w:hint="eastAsia"/>
        </w:rPr>
        <w:t>例目の神経障害の有害事象の報告があったことから、データセンターに問い合わせて</w:t>
      </w:r>
      <w:r w:rsidRPr="003D34D3">
        <w:t>CRF</w:t>
      </w:r>
      <w:r w:rsidRPr="003D34D3">
        <w:rPr>
          <w:rFonts w:hint="eastAsia"/>
        </w:rPr>
        <w:t>を確認すると登録症例２８例中</w:t>
      </w:r>
      <w:r w:rsidRPr="003D34D3">
        <w:t>5</w:t>
      </w:r>
      <w:r w:rsidRPr="003D34D3">
        <w:rPr>
          <w:rFonts w:hint="eastAsia"/>
        </w:rPr>
        <w:t>例と高頻度に有害事象が発現していることが判明しました。今後同様の有害事象の発症を回避する必要があること、</w:t>
      </w:r>
      <w:r w:rsidRPr="003D34D3">
        <w:t>NEL</w:t>
      </w:r>
      <w:r w:rsidRPr="003D34D3">
        <w:rPr>
          <w:rFonts w:hint="eastAsia"/>
        </w:rPr>
        <w:t>の有害事象が遅発性に発現していることから自覚症状がなくても慎重に投与を検討する必要があると判断いたしました。</w:t>
      </w:r>
      <w:r>
        <w:rPr>
          <w:rFonts w:hint="eastAsia"/>
        </w:rPr>
        <w:t xml:space="preserve">　　　</w:t>
      </w:r>
      <w:r w:rsidRPr="003D34D3">
        <w:t>CTCAEv4</w:t>
      </w:r>
      <w:r w:rsidRPr="003D34D3">
        <w:rPr>
          <w:rFonts w:hint="eastAsia"/>
        </w:rPr>
        <w:t>より、末梢性運動ニューロパチーの</w:t>
      </w:r>
      <w:r w:rsidRPr="003D34D3">
        <w:t>Grade1</w:t>
      </w:r>
      <w:r w:rsidRPr="003D34D3">
        <w:rPr>
          <w:rFonts w:hint="eastAsia"/>
        </w:rPr>
        <w:t>の有害事象は『症状がない、臨床所見または検査所見のみ：治療を要さない』、末梢性感覚ニューロパチーの</w:t>
      </w:r>
      <w:r w:rsidRPr="003D34D3">
        <w:t>Grade1</w:t>
      </w:r>
      <w:r w:rsidRPr="003D34D3">
        <w:rPr>
          <w:rFonts w:hint="eastAsia"/>
        </w:rPr>
        <w:t>の有害事象は『症状がない、深部腱反射の低下または知覚異常』を参考として、自覚症状がなくても神経学的所見をとることが重要であると判断しております。</w:t>
      </w:r>
    </w:p>
    <w:p w14:paraId="0113B0C7" w14:textId="77777777" w:rsidR="00A22DBC" w:rsidRPr="003D34D3" w:rsidRDefault="00A22DBC" w:rsidP="00A22DBC">
      <w:pPr>
        <w:jc w:val="left"/>
      </w:pPr>
      <w:r>
        <w:rPr>
          <w:rFonts w:hint="eastAsia"/>
        </w:rPr>
        <w:t xml:space="preserve">　</w:t>
      </w:r>
      <w:r w:rsidRPr="003D34D3">
        <w:rPr>
          <w:rFonts w:hint="eastAsia"/>
        </w:rPr>
        <w:t>また、</w:t>
      </w:r>
      <w:r w:rsidRPr="003D34D3">
        <w:t>CTCAEv4</w:t>
      </w:r>
      <w:r w:rsidRPr="003D34D3">
        <w:rPr>
          <w:rFonts w:hint="eastAsia"/>
        </w:rPr>
        <w:t>では、錯感覚は</w:t>
      </w:r>
      <w:r w:rsidRPr="003D34D3">
        <w:rPr>
          <w:rFonts w:hint="eastAsia"/>
        </w:rPr>
        <w:t>Grade1</w:t>
      </w:r>
      <w:r w:rsidRPr="003D34D3">
        <w:rPr>
          <w:rFonts w:hint="eastAsia"/>
        </w:rPr>
        <w:t>軽度の症状がある</w:t>
      </w:r>
      <w:r w:rsidRPr="003D34D3">
        <w:rPr>
          <w:rFonts w:hint="eastAsia"/>
        </w:rPr>
        <w:t>, Grade2</w:t>
      </w:r>
      <w:r w:rsidRPr="003D34D3">
        <w:rPr>
          <w:rFonts w:hint="eastAsia"/>
        </w:rPr>
        <w:t>中等度の症状があるとなっており、傾眠も</w:t>
      </w:r>
      <w:r w:rsidRPr="003D34D3">
        <w:rPr>
          <w:rFonts w:hint="eastAsia"/>
        </w:rPr>
        <w:t>Grade1</w:t>
      </w:r>
      <w:r w:rsidRPr="003D34D3">
        <w:rPr>
          <w:rFonts w:hint="eastAsia"/>
        </w:rPr>
        <w:t>は軽度</w:t>
      </w:r>
      <w:r w:rsidRPr="003D34D3">
        <w:rPr>
          <w:rFonts w:hint="eastAsia"/>
        </w:rPr>
        <w:t>, Grade2</w:t>
      </w:r>
      <w:r w:rsidRPr="003D34D3">
        <w:rPr>
          <w:rFonts w:hint="eastAsia"/>
        </w:rPr>
        <w:t>は中等度のため、区別するのが困難な症状も多く含まれています。これらを考慮し安全性を優先し</w:t>
      </w:r>
      <w:r w:rsidRPr="003D34D3">
        <w:rPr>
          <w:rFonts w:hint="eastAsia"/>
        </w:rPr>
        <w:t>Grade</w:t>
      </w:r>
      <w:r w:rsidRPr="003D34D3">
        <w:rPr>
          <w:rFonts w:hint="eastAsia"/>
        </w:rPr>
        <w:t>１としました。</w:t>
      </w:r>
    </w:p>
    <w:p w14:paraId="6B716D13" w14:textId="77777777" w:rsidR="00A22DBC" w:rsidRPr="003D34D3" w:rsidRDefault="00A22DBC" w:rsidP="00A22DBC">
      <w:pPr>
        <w:ind w:firstLineChars="100" w:firstLine="240"/>
        <w:jc w:val="left"/>
      </w:pPr>
      <w:r w:rsidRPr="003D34D3">
        <w:rPr>
          <w:rFonts w:hint="eastAsia"/>
        </w:rPr>
        <w:t>また昨年９月に最終登録が終了しており、報告例の進行状況からすると、今後</w:t>
      </w:r>
      <w:r w:rsidRPr="003D34D3">
        <w:rPr>
          <w:rFonts w:hint="eastAsia"/>
        </w:rPr>
        <w:t>NEL</w:t>
      </w:r>
      <w:r w:rsidRPr="003D34D3">
        <w:rPr>
          <w:rFonts w:hint="eastAsia"/>
        </w:rPr>
        <w:t>を投与する可能性がある症例は、</w:t>
      </w:r>
      <w:r w:rsidRPr="003D34D3">
        <w:rPr>
          <w:rFonts w:hint="eastAsia"/>
        </w:rPr>
        <w:t>C3</w:t>
      </w:r>
      <w:r w:rsidRPr="003D34D3">
        <w:rPr>
          <w:rFonts w:hint="eastAsia"/>
        </w:rPr>
        <w:t>で４例、</w:t>
      </w:r>
      <w:r w:rsidRPr="003D34D3">
        <w:rPr>
          <w:rFonts w:hint="eastAsia"/>
        </w:rPr>
        <w:t>C5</w:t>
      </w:r>
      <w:r w:rsidRPr="003D34D3">
        <w:rPr>
          <w:rFonts w:hint="eastAsia"/>
        </w:rPr>
        <w:t>で６例かと考えられます。</w:t>
      </w:r>
    </w:p>
    <w:p w14:paraId="7972673D" w14:textId="77777777" w:rsidR="00A22DBC" w:rsidRPr="003D34D3" w:rsidRDefault="00A22DBC" w:rsidP="00A22DBC">
      <w:pPr>
        <w:jc w:val="left"/>
      </w:pPr>
      <w:r w:rsidRPr="003D34D3">
        <w:rPr>
          <w:rFonts w:hint="eastAsia"/>
        </w:rPr>
        <w:t xml:space="preserve">　昨年９月に最終登録が終了しているため、寛解導入療法</w:t>
      </w:r>
      <w:r w:rsidRPr="003D34D3">
        <w:rPr>
          <w:rFonts w:hint="eastAsia"/>
        </w:rPr>
        <w:t>2</w:t>
      </w:r>
      <w:r w:rsidRPr="003D34D3">
        <w:rPr>
          <w:rFonts w:hint="eastAsia"/>
        </w:rPr>
        <w:t>の</w:t>
      </w:r>
      <w:r w:rsidRPr="003D34D3">
        <w:t>NEL</w:t>
      </w:r>
      <w:r w:rsidRPr="003D34D3">
        <w:rPr>
          <w:rFonts w:hint="eastAsia"/>
        </w:rPr>
        <w:t>を投与する</w:t>
      </w:r>
      <w:r w:rsidRPr="003D34D3">
        <w:rPr>
          <w:rFonts w:hint="eastAsia"/>
        </w:rPr>
        <w:lastRenderedPageBreak/>
        <w:t>時期の症例はいないと考えられます。</w:t>
      </w:r>
    </w:p>
    <w:p w14:paraId="34EF85C6" w14:textId="77777777" w:rsidR="00A22DBC" w:rsidRPr="003D34D3" w:rsidRDefault="00A22DBC" w:rsidP="00A22DBC">
      <w:pPr>
        <w:jc w:val="left"/>
      </w:pPr>
      <w:r w:rsidRPr="003D34D3">
        <w:rPr>
          <w:rFonts w:hint="eastAsia"/>
        </w:rPr>
        <w:t>プロトコール改訂では</w:t>
      </w:r>
      <w:r>
        <w:rPr>
          <w:rFonts w:hint="eastAsia"/>
        </w:rPr>
        <w:t>以下のコメントを追加しています</w:t>
      </w:r>
      <w:r w:rsidRPr="003D34D3">
        <w:rPr>
          <w:rFonts w:hint="eastAsia"/>
        </w:rPr>
        <w:t>。</w:t>
      </w:r>
    </w:p>
    <w:p w14:paraId="63EBC515" w14:textId="77777777" w:rsidR="00A22DBC" w:rsidRPr="003D34D3" w:rsidRDefault="00A22DBC" w:rsidP="00A22DBC">
      <w:pPr>
        <w:jc w:val="left"/>
      </w:pPr>
      <w:r w:rsidRPr="003D34D3">
        <w:rPr>
          <w:rFonts w:hint="eastAsia"/>
        </w:rPr>
        <w:t>『神経毒性は</w:t>
      </w:r>
      <w:r w:rsidRPr="003D34D3">
        <w:t>VCR</w:t>
      </w:r>
      <w:r w:rsidRPr="003D34D3">
        <w:rPr>
          <w:rFonts w:hint="eastAsia"/>
        </w:rPr>
        <w:t>と</w:t>
      </w:r>
      <w:r w:rsidRPr="003D34D3">
        <w:t>NEL</w:t>
      </w:r>
      <w:r w:rsidRPr="003D34D3">
        <w:rPr>
          <w:rFonts w:hint="eastAsia"/>
        </w:rPr>
        <w:t>が相乗的効果を及ぼす可能性があり、</w:t>
      </w:r>
      <w:r w:rsidRPr="003D34D3">
        <w:t>NEL</w:t>
      </w:r>
      <w:r w:rsidRPr="003D34D3">
        <w:rPr>
          <w:rFonts w:hint="eastAsia"/>
        </w:rPr>
        <w:t>の有害事象は遅発性に発現する可能性があることから自覚症状がなくても神経学的所見をとることが重要である。』</w:t>
      </w:r>
    </w:p>
    <w:p w14:paraId="66F4B3C2" w14:textId="45495272" w:rsidR="00A22DBC" w:rsidRDefault="007C533A">
      <w:r>
        <w:rPr>
          <w:rFonts w:hint="eastAsia"/>
        </w:rPr>
        <w:t>また、今回のプロトコールの内容変更について、</w:t>
      </w:r>
      <w:r>
        <w:t>ALL213</w:t>
      </w:r>
      <w:r>
        <w:rPr>
          <w:rFonts w:hint="eastAsia"/>
        </w:rPr>
        <w:t>委員会で検討して、</w:t>
      </w:r>
      <w:r w:rsidR="006C3ED2">
        <w:rPr>
          <w:rFonts w:ascii="Helvetica" w:hAnsi="Helvetica" w:cs="Helvetica"/>
          <w:kern w:val="0"/>
        </w:rPr>
        <w:t>NEL</w:t>
      </w:r>
      <w:r w:rsidR="006C3ED2">
        <w:rPr>
          <w:rFonts w:ascii="Helvetica" w:hAnsi="Helvetica" w:cs="Helvetica"/>
          <w:kern w:val="0"/>
        </w:rPr>
        <w:t>の投与を全例でやめるわけではないので</w:t>
      </w:r>
      <w:r w:rsidR="006C3ED2">
        <w:rPr>
          <w:rFonts w:ascii="Helvetica" w:hAnsi="Helvetica" w:cs="Helvetica" w:hint="eastAsia"/>
          <w:kern w:val="0"/>
        </w:rPr>
        <w:t>、</w:t>
      </w:r>
      <w:r>
        <w:rPr>
          <w:rFonts w:hint="eastAsia"/>
        </w:rPr>
        <w:t>改訂と判断しています。</w:t>
      </w:r>
    </w:p>
    <w:p w14:paraId="64E22B62" w14:textId="77777777" w:rsidR="007C533A" w:rsidRDefault="007C533A"/>
    <w:p w14:paraId="54A1005A" w14:textId="44764026" w:rsidR="00D414A6" w:rsidRDefault="00D414A6" w:rsidP="00D414A6">
      <w:pPr>
        <w:pStyle w:val="a3"/>
      </w:pPr>
      <w:r>
        <w:t>2016</w:t>
      </w:r>
      <w:r w:rsidR="0089387A">
        <w:rPr>
          <w:rFonts w:hint="eastAsia"/>
        </w:rPr>
        <w:t>年</w:t>
      </w:r>
      <w:r w:rsidR="0089387A">
        <w:t>3</w:t>
      </w:r>
      <w:r w:rsidR="0089387A">
        <w:rPr>
          <w:rFonts w:hint="eastAsia"/>
        </w:rPr>
        <w:t>月</w:t>
      </w:r>
      <w:r w:rsidR="0089387A">
        <w:t>18</w:t>
      </w:r>
      <w:r>
        <w:rPr>
          <w:rFonts w:hint="eastAsia"/>
        </w:rPr>
        <w:t>日</w:t>
      </w:r>
    </w:p>
    <w:p w14:paraId="3F976598" w14:textId="77777777" w:rsidR="00D414A6" w:rsidRDefault="00D414A6" w:rsidP="00D414A6">
      <w:pPr>
        <w:jc w:val="right"/>
      </w:pPr>
      <w:r>
        <w:t>ALL213</w:t>
      </w:r>
      <w:r>
        <w:rPr>
          <w:rFonts w:hint="eastAsia"/>
        </w:rPr>
        <w:t>委員会委員長</w:t>
      </w:r>
    </w:p>
    <w:p w14:paraId="2E215D73" w14:textId="77777777" w:rsidR="00D414A6" w:rsidRDefault="00D414A6" w:rsidP="00D414A6">
      <w:pPr>
        <w:jc w:val="right"/>
      </w:pPr>
      <w:r>
        <w:rPr>
          <w:rFonts w:hint="eastAsia"/>
        </w:rPr>
        <w:t>今井陽俊（札幌北楡病院）</w:t>
      </w:r>
    </w:p>
    <w:sectPr w:rsidR="00D414A6" w:rsidSect="00B16464">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DBC"/>
    <w:rsid w:val="004365EC"/>
    <w:rsid w:val="004C63D8"/>
    <w:rsid w:val="0063406A"/>
    <w:rsid w:val="006C3ED2"/>
    <w:rsid w:val="007C533A"/>
    <w:rsid w:val="0089387A"/>
    <w:rsid w:val="00A22DBC"/>
    <w:rsid w:val="00B16464"/>
    <w:rsid w:val="00D41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92ED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D414A6"/>
  </w:style>
  <w:style w:type="character" w:customStyle="1" w:styleId="a4">
    <w:name w:val="日付 (文字)"/>
    <w:basedOn w:val="a0"/>
    <w:link w:val="a3"/>
    <w:uiPriority w:val="99"/>
    <w:rsid w:val="00D414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D414A6"/>
  </w:style>
  <w:style w:type="character" w:customStyle="1" w:styleId="a4">
    <w:name w:val="日付 (文字)"/>
    <w:basedOn w:val="a0"/>
    <w:link w:val="a3"/>
    <w:uiPriority w:val="99"/>
    <w:rsid w:val="00D414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187</Words>
  <Characters>1068</Characters>
  <Application>Microsoft Macintosh Word</Application>
  <DocSecurity>0</DocSecurity>
  <Lines>8</Lines>
  <Paragraphs>2</Paragraphs>
  <ScaleCrop>false</ScaleCrop>
  <Company>札幌北楡病院</Company>
  <LinksUpToDate>false</LinksUpToDate>
  <CharactersWithSpaces>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陽俊</dc:creator>
  <cp:keywords/>
  <dc:description/>
  <cp:lastModifiedBy>大竹 茂樹</cp:lastModifiedBy>
  <cp:revision>2</cp:revision>
  <dcterms:created xsi:type="dcterms:W3CDTF">2016-07-02T10:22:00Z</dcterms:created>
  <dcterms:modified xsi:type="dcterms:W3CDTF">2016-07-02T10:22:00Z</dcterms:modified>
</cp:coreProperties>
</file>